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91" w:rsidRPr="0099486C" w:rsidRDefault="00F35291" w:rsidP="0099486C">
      <w:pPr>
        <w:jc w:val="center"/>
        <w:rPr>
          <w:b/>
          <w:sz w:val="28"/>
          <w:szCs w:val="28"/>
          <w:lang w:val="fr-BE"/>
        </w:rPr>
      </w:pPr>
      <w:r>
        <w:rPr>
          <w:b/>
          <w:sz w:val="28"/>
          <w:szCs w:val="28"/>
          <w:lang w:val="fr-BE"/>
        </w:rPr>
        <w:br/>
      </w:r>
      <w:r w:rsidRPr="0099486C">
        <w:rPr>
          <w:b/>
          <w:sz w:val="28"/>
          <w:szCs w:val="28"/>
          <w:lang w:val="fr-BE"/>
        </w:rPr>
        <w:t>La ligne ferroviaire Dunkerque – La Panne doit être réactivée</w:t>
      </w:r>
    </w:p>
    <w:p w:rsidR="00F35291" w:rsidRPr="0099486C" w:rsidRDefault="00F35291" w:rsidP="0099486C">
      <w:pPr>
        <w:jc w:val="center"/>
        <w:rPr>
          <w:b/>
          <w:sz w:val="36"/>
          <w:szCs w:val="36"/>
          <w:lang w:val="fr-BE"/>
        </w:rPr>
      </w:pPr>
      <w:r w:rsidRPr="0099486C">
        <w:rPr>
          <w:b/>
          <w:sz w:val="36"/>
          <w:szCs w:val="36"/>
          <w:lang w:val="fr-BE"/>
        </w:rPr>
        <w:t>Les voyageurs dénoncent le démantèlement par Infrabel</w:t>
      </w:r>
    </w:p>
    <w:p w:rsidR="00F35291" w:rsidRPr="0099486C" w:rsidRDefault="00F35291" w:rsidP="0099486C">
      <w:pPr>
        <w:jc w:val="both"/>
        <w:rPr>
          <w:b/>
          <w:lang w:val="fr-BE"/>
        </w:rPr>
      </w:pPr>
      <w:r w:rsidRPr="0099486C">
        <w:rPr>
          <w:b/>
          <w:lang w:val="fr-BE"/>
        </w:rPr>
        <w:t xml:space="preserve">Ce weekend, Infrabel, le gestionnaire de l’infrastructure ferroviaire en Belgique, commencera le démantèlement de la ligne transfrontalière Dunkerque – La Panne. Les associations des voyageurs des deux côtés de la frontière dénoncent fortement cette décision et demandent la réouverture au trafic voyageurs. </w:t>
      </w:r>
    </w:p>
    <w:p w:rsidR="00F35291" w:rsidRPr="0099486C" w:rsidRDefault="00F35291" w:rsidP="0099486C">
      <w:pPr>
        <w:jc w:val="both"/>
        <w:rPr>
          <w:lang w:val="fr-BE"/>
        </w:rPr>
      </w:pPr>
      <w:r w:rsidRPr="0099486C">
        <w:rPr>
          <w:lang w:val="fr-BE"/>
        </w:rPr>
        <w:t xml:space="preserve">La section transfrontalière de la voie ferrée Dunkerque – </w:t>
      </w:r>
      <w:r>
        <w:rPr>
          <w:lang w:val="fr-BE"/>
        </w:rPr>
        <w:t>La</w:t>
      </w:r>
      <w:r w:rsidRPr="0099486C">
        <w:rPr>
          <w:lang w:val="fr-BE"/>
        </w:rPr>
        <w:t xml:space="preserve"> Panne – Gand est hors service depuis des années. Infrabel prévoit maintenant un pas en plus vers le démantèlement : la mise hors service de 800 m de voie et des aiguillages qui donnent accès à cette ligne depuis la gare belge de La Panne, terminus actuel du service voyageurs belge. </w:t>
      </w:r>
    </w:p>
    <w:p w:rsidR="00F35291" w:rsidRPr="0099486C" w:rsidRDefault="00F35291" w:rsidP="0099486C">
      <w:pPr>
        <w:jc w:val="both"/>
        <w:rPr>
          <w:lang w:val="fr-BE"/>
        </w:rPr>
      </w:pPr>
      <w:r w:rsidRPr="0099486C">
        <w:rPr>
          <w:lang w:val="fr-BE"/>
        </w:rPr>
        <w:t xml:space="preserve">Les associations de voyageurs protestent : « Dans une Europe unie il est absurde que les trains s’arrêtent devant la frontière », explique Jan Vanseveren, porte-parole de TreinTramBus, l’association belge des voyageurs. « L’autoroute E40, en parallèle avec la voie ferrée, est bien remplie, preuve qu’ il y a une forte demande de mobilité à travers la frontière. »  A l’heure actuelle, seulement un autobus très lent relie Dunkerque à La Panne. Suite à des retard des bus, et des trains belges, la correspondance est souvent ratée, avec par conséquent une qualité médiocre. </w:t>
      </w:r>
    </w:p>
    <w:p w:rsidR="00F35291" w:rsidRPr="0099486C" w:rsidRDefault="00F35291" w:rsidP="0099486C">
      <w:pPr>
        <w:jc w:val="both"/>
        <w:rPr>
          <w:lang w:val="fr-BE"/>
        </w:rPr>
      </w:pPr>
      <w:r w:rsidRPr="0099486C">
        <w:rPr>
          <w:lang w:val="fr-BE"/>
        </w:rPr>
        <w:t>« Selon Infrabel, il s’agirait de quelques aiguillages et une voie ferrée usée, mais ainsi la ligne deviendra inutilisable », ajoute José Plesier, porte-parole de Trekhaak 73 (« Attelage 73 », d’après la numérotation belge « 73 » de la ligne transfrontalière), une association locale qui défend la ligne concernée. « Tout le monde parle de la pollution aux particules fines, causée par la circulation automobile, mais l’alternative durable – des trains voyageurs et marchandises vers</w:t>
      </w:r>
      <w:r w:rsidRPr="0099486C">
        <w:rPr>
          <w:strike/>
          <w:lang w:val="fr-BE"/>
        </w:rPr>
        <w:t xml:space="preserve"> le</w:t>
      </w:r>
      <w:r w:rsidRPr="0099486C">
        <w:rPr>
          <w:lang w:val="fr-BE"/>
        </w:rPr>
        <w:t xml:space="preserve"> l'Ouest de la Belgique – sera rendue impossible. »</w:t>
      </w:r>
    </w:p>
    <w:p w:rsidR="00F35291" w:rsidRPr="0099486C" w:rsidRDefault="00F35291" w:rsidP="0099486C">
      <w:pPr>
        <w:pStyle w:val="Normaalweb1"/>
        <w:spacing w:after="312" w:line="315" w:lineRule="atLeast"/>
        <w:rPr>
          <w:lang w:val="fr-BE"/>
        </w:rPr>
      </w:pPr>
      <w:r w:rsidRPr="0099486C">
        <w:rPr>
          <w:lang w:val="fr-BE"/>
        </w:rPr>
        <w:t xml:space="preserve">Gilles Laurent, représentant régional FNAUT Nord Pas de Calais, commente: ”Construire l’Europe au quotidien, c’est tisser des liens et non les défaire. Or à l'heure où les échanges frontaliers sont de plus en plus nombreux, les liaisons ferroviaires transfrontalières sont délaissées et les liaisons en transports collectif sont calamiteuses. Nous demandons une relation ferroviaire de qualité le long de la côte, depuis Boulogne-Calais-Dunkerque vers la Belgique.  </w:t>
      </w:r>
    </w:p>
    <w:p w:rsidR="00F35291" w:rsidRPr="0099486C" w:rsidRDefault="00F35291" w:rsidP="0099486C">
      <w:pPr>
        <w:jc w:val="both"/>
        <w:rPr>
          <w:b/>
          <w:i/>
          <w:lang w:val="fr-BE"/>
        </w:rPr>
      </w:pPr>
      <w:r w:rsidRPr="0099486C">
        <w:rPr>
          <w:b/>
          <w:i/>
          <w:lang w:val="fr-BE"/>
        </w:rPr>
        <w:t xml:space="preserve">Note pour la presse: infos supplémentaires: </w:t>
      </w:r>
    </w:p>
    <w:p w:rsidR="00F35291" w:rsidRDefault="00F35291" w:rsidP="0099486C">
      <w:pPr>
        <w:pStyle w:val="Lijstalinea1"/>
        <w:numPr>
          <w:ilvl w:val="0"/>
          <w:numId w:val="2"/>
        </w:numPr>
        <w:jc w:val="both"/>
        <w:rPr>
          <w:b/>
          <w:i/>
          <w:lang w:val="fr-BE"/>
        </w:rPr>
      </w:pPr>
      <w:r w:rsidRPr="0099486C">
        <w:rPr>
          <w:b/>
          <w:i/>
          <w:lang w:val="fr-BE"/>
        </w:rPr>
        <w:t>Jan VANSEVEREN, porte-parole de TreinTramBus: tél 0032 9233 74 39, mobile 0032 471 444 772</w:t>
      </w:r>
    </w:p>
    <w:p w:rsidR="00F35291" w:rsidRDefault="00F35291" w:rsidP="00970CD5">
      <w:pPr>
        <w:pStyle w:val="Lijstalinea1"/>
        <w:numPr>
          <w:ilvl w:val="0"/>
          <w:numId w:val="2"/>
        </w:numPr>
        <w:jc w:val="both"/>
        <w:rPr>
          <w:b/>
          <w:i/>
          <w:lang w:val="fr-BE"/>
        </w:rPr>
      </w:pPr>
      <w:r w:rsidRPr="0099486C">
        <w:rPr>
          <w:b/>
          <w:i/>
          <w:lang w:val="fr-BE"/>
        </w:rPr>
        <w:t>José PLESIER, porte-parole de Trekhaak 73: mobile 0032 485 56 83 84</w:t>
      </w:r>
    </w:p>
    <w:p w:rsidR="00F35291" w:rsidRPr="00970CD5" w:rsidRDefault="00F35291" w:rsidP="00970CD5">
      <w:pPr>
        <w:pStyle w:val="Lijstalinea1"/>
        <w:numPr>
          <w:ilvl w:val="0"/>
          <w:numId w:val="2"/>
        </w:numPr>
        <w:jc w:val="both"/>
        <w:rPr>
          <w:b/>
          <w:i/>
          <w:lang w:val="fr-BE"/>
        </w:rPr>
      </w:pPr>
      <w:r w:rsidRPr="00970CD5">
        <w:rPr>
          <w:b/>
          <w:i/>
          <w:lang w:val="fr-BE"/>
        </w:rPr>
        <w:t>Gilles LAURENT, Représentant Régional FNAUT Nord Pas de Calais  tél 0033 601 88 97 19</w:t>
      </w:r>
      <w:bookmarkStart w:id="0" w:name="_GoBack"/>
      <w:bookmarkEnd w:id="0"/>
    </w:p>
    <w:sectPr w:rsidR="00F35291" w:rsidRPr="00970CD5" w:rsidSect="006C367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91" w:rsidRDefault="00F35291" w:rsidP="00C5724C">
      <w:pPr>
        <w:spacing w:after="0" w:line="240" w:lineRule="auto"/>
      </w:pPr>
      <w:r>
        <w:separator/>
      </w:r>
    </w:p>
  </w:endnote>
  <w:endnote w:type="continuationSeparator" w:id="0">
    <w:p w:rsidR="00F35291" w:rsidRDefault="00F35291" w:rsidP="00C5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387">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91" w:rsidRDefault="00F35291" w:rsidP="00C5724C">
      <w:pPr>
        <w:spacing w:after="0" w:line="240" w:lineRule="auto"/>
      </w:pPr>
      <w:r>
        <w:separator/>
      </w:r>
    </w:p>
  </w:footnote>
  <w:footnote w:type="continuationSeparator" w:id="0">
    <w:p w:rsidR="00F35291" w:rsidRDefault="00F35291" w:rsidP="00C57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91" w:rsidRDefault="00F35291">
    <w:pPr>
      <w:pStyle w:val="Head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style="position:absolute;margin-left:345pt;margin-top:-3.5pt;width:132.35pt;height:53.7pt;z-index:251660288;visibility:visible;mso-wrap-distance-left:0;mso-wrap-distance-right:0" filled="t">
          <v:imagedata r:id="rId1" o:title=""/>
          <w10:wrap type="topAndBottom"/>
        </v:shape>
      </w:pict>
    </w:r>
    <w:r w:rsidRPr="00166A9D">
      <w:rPr>
        <w:noProof/>
        <w:lang w:val="fr-FR" w:eastAsia="fr-FR"/>
      </w:rPr>
      <w:pict>
        <v:shape id="Afbeelding 2" o:spid="_x0000_i1026" type="#_x0000_t75" style="width:156.75pt;height:44.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51D10211"/>
    <w:multiLevelType w:val="hybridMultilevel"/>
    <w:tmpl w:val="8F702896"/>
    <w:lvl w:ilvl="0" w:tplc="2AEE346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9A0"/>
    <w:rsid w:val="00014FAC"/>
    <w:rsid w:val="00020221"/>
    <w:rsid w:val="00037699"/>
    <w:rsid w:val="00067A39"/>
    <w:rsid w:val="000C3558"/>
    <w:rsid w:val="000C3E3E"/>
    <w:rsid w:val="00166A9D"/>
    <w:rsid w:val="00307DAA"/>
    <w:rsid w:val="004475AF"/>
    <w:rsid w:val="005F66A0"/>
    <w:rsid w:val="00665F25"/>
    <w:rsid w:val="006C367F"/>
    <w:rsid w:val="006F64EB"/>
    <w:rsid w:val="00705B15"/>
    <w:rsid w:val="00856353"/>
    <w:rsid w:val="008B09FF"/>
    <w:rsid w:val="009260AE"/>
    <w:rsid w:val="0096765A"/>
    <w:rsid w:val="00970CD5"/>
    <w:rsid w:val="0099486C"/>
    <w:rsid w:val="00AE0D20"/>
    <w:rsid w:val="00C369A0"/>
    <w:rsid w:val="00C5724C"/>
    <w:rsid w:val="00DA5916"/>
    <w:rsid w:val="00E07575"/>
    <w:rsid w:val="00E3568F"/>
    <w:rsid w:val="00EB5BF1"/>
    <w:rsid w:val="00F15047"/>
    <w:rsid w:val="00F35291"/>
    <w:rsid w:val="00FD0B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C"/>
    <w:pPr>
      <w:suppressAutoHyphens/>
      <w:spacing w:after="200" w:line="276" w:lineRule="auto"/>
    </w:pPr>
    <w:rPr>
      <w:rFonts w:eastAsia="Arial Unicode MS" w:cs="font387"/>
      <w:kern w:val="1"/>
      <w:lang w:val="nl-BE"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60AE"/>
    <w:pPr>
      <w:ind w:left="720"/>
      <w:contextualSpacing/>
    </w:pPr>
  </w:style>
  <w:style w:type="paragraph" w:styleId="Header">
    <w:name w:val="header"/>
    <w:basedOn w:val="Normal"/>
    <w:link w:val="HeaderChar"/>
    <w:uiPriority w:val="99"/>
    <w:rsid w:val="00C572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5724C"/>
    <w:rPr>
      <w:rFonts w:cs="Times New Roman"/>
      <w:lang w:val="nl-BE"/>
    </w:rPr>
  </w:style>
  <w:style w:type="paragraph" w:styleId="Footer">
    <w:name w:val="footer"/>
    <w:basedOn w:val="Normal"/>
    <w:link w:val="FooterChar"/>
    <w:uiPriority w:val="99"/>
    <w:rsid w:val="00C572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5724C"/>
    <w:rPr>
      <w:rFonts w:cs="Times New Roman"/>
      <w:lang w:val="nl-BE"/>
    </w:rPr>
  </w:style>
  <w:style w:type="paragraph" w:styleId="BalloonText">
    <w:name w:val="Balloon Text"/>
    <w:basedOn w:val="Normal"/>
    <w:link w:val="BalloonTextChar"/>
    <w:uiPriority w:val="99"/>
    <w:semiHidden/>
    <w:rsid w:val="00C5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24C"/>
    <w:rPr>
      <w:rFonts w:ascii="Tahoma" w:hAnsi="Tahoma" w:cs="Tahoma"/>
      <w:sz w:val="16"/>
      <w:szCs w:val="16"/>
      <w:lang w:val="nl-BE"/>
    </w:rPr>
  </w:style>
  <w:style w:type="paragraph" w:customStyle="1" w:styleId="Lijstalinea1">
    <w:name w:val="Lijstalinea1"/>
    <w:uiPriority w:val="99"/>
    <w:rsid w:val="0099486C"/>
    <w:pPr>
      <w:widowControl w:val="0"/>
      <w:suppressAutoHyphens/>
      <w:spacing w:after="200" w:line="276" w:lineRule="auto"/>
      <w:ind w:left="720"/>
    </w:pPr>
    <w:rPr>
      <w:rFonts w:eastAsia="Arial Unicode MS" w:cs="font387"/>
      <w:kern w:val="1"/>
      <w:lang w:val="en-US" w:eastAsia="ar-SA"/>
    </w:rPr>
  </w:style>
  <w:style w:type="paragraph" w:customStyle="1" w:styleId="Normaalweb1">
    <w:name w:val="Normaal (web)1"/>
    <w:uiPriority w:val="99"/>
    <w:rsid w:val="0099486C"/>
    <w:pPr>
      <w:widowControl w:val="0"/>
      <w:suppressAutoHyphens/>
      <w:spacing w:after="200" w:line="276" w:lineRule="auto"/>
    </w:pPr>
    <w:rPr>
      <w:rFonts w:eastAsia="Arial Unicode MS" w:cs="font387"/>
      <w:kern w:val="1"/>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406</Words>
  <Characters>2235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Vanseveren</dc:creator>
  <cp:keywords/>
  <dc:description/>
  <cp:lastModifiedBy>DSI</cp:lastModifiedBy>
  <cp:revision>2</cp:revision>
  <dcterms:created xsi:type="dcterms:W3CDTF">2014-02-07T22:02:00Z</dcterms:created>
  <dcterms:modified xsi:type="dcterms:W3CDTF">2014-02-07T22:02:00Z</dcterms:modified>
</cp:coreProperties>
</file>